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5D" w:rsidRPr="003F0F1E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№173 «Росинка»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Pr="003F0F1E" w:rsidRDefault="00EB4A5D" w:rsidP="00EB4A5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:rsidR="00EB4A5D" w:rsidRPr="003F0F1E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 w:rsidRPr="003F0F1E"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План</w:t>
      </w:r>
    </w:p>
    <w:p w:rsidR="00EB4A5D" w:rsidRPr="003F0F1E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 w:rsidRPr="003F0F1E"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«Сопровождение одаренного ребенка, имеющего ярко выраженные музыкальные способности»</w:t>
      </w:r>
      <w:r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  <w:t>.</w:t>
      </w:r>
    </w:p>
    <w:p w:rsidR="00EB4A5D" w:rsidRPr="003F0F1E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</w:p>
    <w:p w:rsidR="00EB4A5D" w:rsidRPr="003F0F1E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52"/>
          <w:szCs w:val="52"/>
          <w:lang w:eastAsia="ru-RU"/>
        </w:rPr>
      </w:pPr>
      <w:r>
        <w:rPr>
          <w:noProof/>
        </w:rPr>
        <w:drawing>
          <wp:inline distT="0" distB="0" distL="0" distR="0" wp14:anchorId="43E9C3C0" wp14:editId="11B7F68F">
            <wp:extent cx="5257800" cy="3048000"/>
            <wp:effectExtent l="0" t="0" r="0" b="0"/>
            <wp:docPr id="1" name="Рисунок 1" descr="Приглашаем Вас в детский сад! проводит консультации по музыкальному воспит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глашаем Вас в детский сад! проводит консультации по музыкальному воспита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Pr="003F0F1E" w:rsidRDefault="00EB4A5D" w:rsidP="00EB4A5D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Музыкальный руководитель: Усикова А.Г.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B4A5D" w:rsidRPr="008C0CC8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lastRenderedPageBreak/>
        <w:t>План</w:t>
      </w:r>
      <w:r w:rsidRPr="008C0CC8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br/>
      </w:r>
      <w:r w:rsidRPr="008C0CC8"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  <w:t>«Сопровождение одаренного ребенка, имеющего ярко выраженные музыкальные способности»</w:t>
      </w:r>
    </w:p>
    <w:p w:rsidR="00EB4A5D" w:rsidRPr="008C0CC8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Цель</w:t>
      </w:r>
      <w:r w:rsidRPr="008C0CC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армонизация и развитие ребенка с музыкальной одаренностью.</w:t>
      </w:r>
    </w:p>
    <w:p w:rsidR="00EB4A5D" w:rsidRPr="008C0CC8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Задачи:</w:t>
      </w:r>
    </w:p>
    <w:p w:rsidR="00EB4A5D" w:rsidRPr="008C0CC8" w:rsidRDefault="00EB4A5D" w:rsidP="00EB4A5D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музыкальных способностей и эмоциональной сферы ребенка.</w:t>
      </w:r>
    </w:p>
    <w:p w:rsidR="00EB4A5D" w:rsidRPr="008C0CC8" w:rsidRDefault="00EB4A5D" w:rsidP="00EB4A5D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эстетического вкуса.</w:t>
      </w:r>
    </w:p>
    <w:p w:rsidR="00EB4A5D" w:rsidRPr="008C0CC8" w:rsidRDefault="00EB4A5D" w:rsidP="00EB4A5D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Стимулирование развития творческой деятельности ОД.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</w:p>
    <w:p w:rsidR="00EB4A5D" w:rsidRPr="008C0CC8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Музыкальный руководитель:</w:t>
      </w:r>
    </w:p>
    <w:p w:rsidR="00EB4A5D" w:rsidRPr="00C50619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Диагностический этап:</w:t>
      </w:r>
      <w:r w:rsidRPr="008C0CC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едагогическая и специальная диагностика с целью определения музыкальной одаренности.</w:t>
      </w:r>
    </w:p>
    <w:p w:rsidR="00EB4A5D" w:rsidRPr="00B86D10" w:rsidRDefault="00EB4A5D" w:rsidP="00EB4A5D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86D1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Ведение тетради наблюдения за индивидуальным развитием ребенка.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Информационный этап: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аправление родителей на консультации специалистов музыкальной школы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студии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кружков.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r w:rsidRPr="00C506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формление информационного стенда для родителей по музыкальной одаренности.</w:t>
      </w:r>
    </w:p>
    <w:p w:rsidR="00EB4A5D" w:rsidRPr="00C50619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iCs/>
          <w:color w:val="303F50"/>
          <w:sz w:val="28"/>
          <w:szCs w:val="28"/>
          <w:lang w:eastAsia="ru-RU"/>
        </w:rPr>
        <w:t>Развивающий этап:</w:t>
      </w:r>
      <w:r w:rsidRPr="008C0CC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 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оздание развивающей среды: приобретение фонограмм, инструментов и др. для работы с подгруппой музыкально одаренных детей.</w:t>
      </w:r>
    </w:p>
    <w:p w:rsidR="00EB4A5D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Организационный этап:</w:t>
      </w:r>
    </w:p>
    <w:p w:rsidR="00EB4A5D" w:rsidRPr="00C50619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061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конкурсов талантливых детей на базе ДОУ и участие в районных, городских конкурсах.</w:t>
      </w:r>
    </w:p>
    <w:p w:rsidR="00EB4A5D" w:rsidRPr="008C0CC8" w:rsidRDefault="00EB4A5D" w:rsidP="00EB4A5D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Методы и формы развития музыкальных способностей:</w:t>
      </w:r>
    </w:p>
    <w:p w:rsidR="00EB4A5D" w:rsidRPr="008C0CC8" w:rsidRDefault="00EB4A5D" w:rsidP="00EB4A5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музыкального слуха,</w:t>
      </w:r>
    </w:p>
    <w:p w:rsidR="00EB4A5D" w:rsidRPr="008C0CC8" w:rsidRDefault="00EB4A5D" w:rsidP="00EB4A5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вокальных данных,</w:t>
      </w:r>
    </w:p>
    <w:p w:rsidR="00EB4A5D" w:rsidRPr="008C0CC8" w:rsidRDefault="00EB4A5D" w:rsidP="00EB4A5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обучение азам нотной грамоты,</w:t>
      </w:r>
    </w:p>
    <w:p w:rsidR="00EB4A5D" w:rsidRPr="008C0CC8" w:rsidRDefault="00EB4A5D" w:rsidP="00EB4A5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знакомство с деятельностью композиторов,</w:t>
      </w:r>
    </w:p>
    <w:p w:rsidR="00EB4A5D" w:rsidRPr="008C0CC8" w:rsidRDefault="00EB4A5D" w:rsidP="00EB4A5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0CC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посещение концертов и лекториев и др.</w:t>
      </w: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B4A5D" w:rsidRPr="00E0295D" w:rsidRDefault="00E029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  <w:r w:rsidRPr="00E0295D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Список детей.</w:t>
      </w:r>
      <w:r w:rsidR="00EB4A5D" w:rsidRPr="00E0295D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br/>
      </w:r>
    </w:p>
    <w:p w:rsidR="00EB4A5D" w:rsidRDefault="00EB4A5D" w:rsidP="00EB4A5D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28"/>
          <w:szCs w:val="28"/>
          <w:lang w:eastAsia="ru-RU"/>
        </w:rPr>
      </w:pPr>
    </w:p>
    <w:p w:rsidR="00E0295D" w:rsidRP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Дашинимаев Дима – 6группа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Хамуева Соня – 6группа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Семченко Лиля – 9группа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Настя – 9группа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Дампилова Лера – 10 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Геворкян Рита- 10группа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Шафир Артем – 10 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Ведерникова Лиза – 7группа</w:t>
      </w:r>
    </w:p>
    <w:p w:rsid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Юля – 7группа</w:t>
      </w:r>
    </w:p>
    <w:p w:rsidR="00E0295D" w:rsidRPr="00E0295D" w:rsidRDefault="00E0295D" w:rsidP="00E0295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кова Варя – 11группа.</w:t>
      </w:r>
    </w:p>
    <w:sectPr w:rsidR="00E0295D" w:rsidRPr="00E0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D42"/>
    <w:multiLevelType w:val="multilevel"/>
    <w:tmpl w:val="D28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A16EA"/>
    <w:multiLevelType w:val="multilevel"/>
    <w:tmpl w:val="7EB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5D"/>
    <w:rsid w:val="0090020A"/>
    <w:rsid w:val="00E0295D"/>
    <w:rsid w:val="00E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FAB9"/>
  <w15:chartTrackingRefBased/>
  <w15:docId w15:val="{B73ED1E5-2F45-41FE-A64D-0B0A43AB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61A5-5378-4C6B-A3F9-40FAC424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2022-04-14T08:36:00Z</dcterms:created>
  <dcterms:modified xsi:type="dcterms:W3CDTF">2022-04-14T08:50:00Z</dcterms:modified>
</cp:coreProperties>
</file>